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0B0" w:rsidRPr="00E75D28" w:rsidRDefault="007C50B0" w:rsidP="007C50B0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0"/>
          <w:lang w:val="uk-UA" w:eastAsia="ru-RU"/>
        </w:rPr>
      </w:pPr>
      <w:r>
        <w:rPr>
          <w:rFonts w:ascii="Times New Roman" w:hAnsi="Times New Roman"/>
          <w:b/>
          <w:noProof/>
          <w:sz w:val="24"/>
          <w:szCs w:val="20"/>
          <w:lang w:eastAsia="ru-RU"/>
        </w:rPr>
        <w:drawing>
          <wp:inline distT="0" distB="0" distL="0" distR="0">
            <wp:extent cx="479425" cy="5772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425" cy="577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50B0" w:rsidRPr="00E75D28" w:rsidRDefault="007C50B0" w:rsidP="007C50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75D28">
        <w:rPr>
          <w:rFonts w:ascii="Times New Roman" w:hAnsi="Times New Roman"/>
          <w:b/>
          <w:sz w:val="28"/>
          <w:szCs w:val="28"/>
        </w:rPr>
        <w:t>БУЧАНСЬКА     МІСЬКА      РАДА</w:t>
      </w:r>
    </w:p>
    <w:p w:rsidR="007C50B0" w:rsidRPr="00E75D28" w:rsidRDefault="007C50B0" w:rsidP="007C50B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E75D28">
        <w:rPr>
          <w:rFonts w:ascii="Times New Roman" w:hAnsi="Times New Roman"/>
          <w:b/>
          <w:sz w:val="28"/>
          <w:szCs w:val="28"/>
          <w:lang w:val="uk-UA" w:eastAsia="ru-RU"/>
        </w:rPr>
        <w:t>КИЇВСЬКОЇ ОБЛАСТІ</w:t>
      </w:r>
    </w:p>
    <w:p w:rsidR="007C50B0" w:rsidRPr="00E75D28" w:rsidRDefault="007C50B0" w:rsidP="007C50B0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СОРОК    СЬОМА</w:t>
      </w:r>
      <w:r w:rsidRPr="00E75D28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E75D2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75D28">
        <w:rPr>
          <w:rFonts w:ascii="Times New Roman" w:hAnsi="Times New Roman"/>
          <w:b/>
          <w:sz w:val="28"/>
          <w:szCs w:val="28"/>
        </w:rPr>
        <w:t xml:space="preserve"> </w:t>
      </w:r>
      <w:r w:rsidRPr="00E75D2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E75D28">
        <w:rPr>
          <w:rFonts w:ascii="Times New Roman" w:hAnsi="Times New Roman"/>
          <w:b/>
          <w:sz w:val="28"/>
          <w:szCs w:val="28"/>
        </w:rPr>
        <w:t>СЕСІЯ    СЬОМОГО    СКЛИКАННЯ</w:t>
      </w:r>
    </w:p>
    <w:p w:rsidR="007C50B0" w:rsidRPr="00E75D28" w:rsidRDefault="007C50B0" w:rsidP="007C50B0">
      <w:pPr>
        <w:keepNext/>
        <w:spacing w:after="0" w:line="36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E75D28">
        <w:rPr>
          <w:rFonts w:ascii="Times New Roman" w:hAnsi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E75D28">
        <w:rPr>
          <w:rFonts w:ascii="Times New Roman" w:hAnsi="Times New Roman"/>
          <w:b/>
          <w:sz w:val="28"/>
          <w:szCs w:val="28"/>
          <w:lang w:val="uk-UA" w:eastAsia="ru-RU"/>
        </w:rPr>
        <w:t>Н</w:t>
      </w:r>
      <w:proofErr w:type="spellEnd"/>
      <w:r w:rsidRPr="00E75D28">
        <w:rPr>
          <w:rFonts w:ascii="Times New Roman" w:hAnsi="Times New Roman"/>
          <w:b/>
          <w:sz w:val="28"/>
          <w:szCs w:val="28"/>
          <w:lang w:val="uk-UA" w:eastAsia="ru-RU"/>
        </w:rPr>
        <w:t xml:space="preserve">   Я</w:t>
      </w:r>
    </w:p>
    <w:p w:rsidR="007C50B0" w:rsidRPr="00E75D28" w:rsidRDefault="007C50B0" w:rsidP="007C50B0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C50B0" w:rsidRPr="00E75D28" w:rsidRDefault="007C50B0" w:rsidP="007C50B0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0"/>
          <w:lang w:val="uk-UA" w:eastAsia="ru-RU"/>
        </w:rPr>
      </w:pPr>
      <w:r w:rsidRPr="00E75D28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u w:val="single"/>
          <w:lang w:val="uk-UA" w:eastAsia="ru-RU"/>
        </w:rPr>
        <w:t>« 24</w:t>
      </w:r>
      <w:r w:rsidRPr="001A5DA5">
        <w:rPr>
          <w:rFonts w:ascii="Times New Roman" w:hAnsi="Times New Roman"/>
          <w:b/>
          <w:sz w:val="28"/>
          <w:szCs w:val="28"/>
          <w:u w:val="single"/>
          <w:lang w:val="uk-UA" w:eastAsia="ru-RU"/>
        </w:rPr>
        <w:t xml:space="preserve"> »  </w:t>
      </w:r>
      <w:r>
        <w:rPr>
          <w:rFonts w:ascii="Times New Roman" w:hAnsi="Times New Roman"/>
          <w:b/>
          <w:sz w:val="28"/>
          <w:szCs w:val="28"/>
          <w:u w:val="single"/>
          <w:lang w:val="uk-UA" w:eastAsia="ru-RU"/>
        </w:rPr>
        <w:t>жовтня</w:t>
      </w:r>
      <w:r w:rsidRPr="00152A22">
        <w:rPr>
          <w:rFonts w:ascii="Times New Roman" w:hAnsi="Times New Roman"/>
          <w:b/>
          <w:sz w:val="28"/>
          <w:szCs w:val="28"/>
          <w:u w:val="single"/>
          <w:lang w:val="uk-UA" w:eastAsia="ru-RU"/>
        </w:rPr>
        <w:t xml:space="preserve"> </w:t>
      </w:r>
      <w:r w:rsidRPr="001A5DA5">
        <w:rPr>
          <w:rFonts w:ascii="Times New Roman" w:hAnsi="Times New Roman"/>
          <w:b/>
          <w:sz w:val="28"/>
          <w:szCs w:val="28"/>
          <w:u w:val="single"/>
          <w:lang w:val="uk-UA" w:eastAsia="ru-RU"/>
        </w:rPr>
        <w:t xml:space="preserve">  201</w:t>
      </w:r>
      <w:r w:rsidRPr="00152A22">
        <w:rPr>
          <w:rFonts w:ascii="Times New Roman" w:hAnsi="Times New Roman"/>
          <w:b/>
          <w:sz w:val="28"/>
          <w:szCs w:val="28"/>
          <w:u w:val="single"/>
          <w:lang w:val="uk-UA" w:eastAsia="ru-RU"/>
        </w:rPr>
        <w:t xml:space="preserve">8 </w:t>
      </w:r>
      <w:r w:rsidRPr="001A5DA5">
        <w:rPr>
          <w:rFonts w:ascii="Times New Roman" w:hAnsi="Times New Roman"/>
          <w:b/>
          <w:sz w:val="28"/>
          <w:szCs w:val="28"/>
          <w:u w:val="single"/>
          <w:lang w:val="uk-UA" w:eastAsia="ru-RU"/>
        </w:rPr>
        <w:t>р.</w:t>
      </w:r>
      <w:r w:rsidRPr="00E75D28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E75D28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Pr="00E75D28">
        <w:rPr>
          <w:rFonts w:ascii="Times New Roman" w:hAnsi="Times New Roman"/>
          <w:b/>
          <w:sz w:val="24"/>
          <w:szCs w:val="20"/>
          <w:lang w:val="uk-UA" w:eastAsia="ru-RU"/>
        </w:rPr>
        <w:tab/>
      </w:r>
      <w:r w:rsidRPr="00E75D28">
        <w:rPr>
          <w:rFonts w:ascii="Times New Roman" w:hAnsi="Times New Roman"/>
          <w:b/>
          <w:sz w:val="24"/>
          <w:szCs w:val="20"/>
          <w:lang w:val="uk-UA" w:eastAsia="ru-RU"/>
        </w:rPr>
        <w:tab/>
      </w:r>
      <w:r w:rsidRPr="00E75D28">
        <w:rPr>
          <w:rFonts w:ascii="Times New Roman" w:hAnsi="Times New Roman"/>
          <w:b/>
          <w:sz w:val="24"/>
          <w:szCs w:val="20"/>
          <w:lang w:val="uk-UA" w:eastAsia="ru-RU"/>
        </w:rPr>
        <w:tab/>
      </w:r>
      <w:r w:rsidRPr="00E75D28">
        <w:rPr>
          <w:rFonts w:ascii="Times New Roman" w:hAnsi="Times New Roman"/>
          <w:b/>
          <w:sz w:val="24"/>
          <w:szCs w:val="20"/>
          <w:lang w:val="uk-UA" w:eastAsia="ru-RU"/>
        </w:rPr>
        <w:tab/>
      </w:r>
      <w:r w:rsidRPr="00E75D28">
        <w:rPr>
          <w:rFonts w:ascii="Times New Roman" w:hAnsi="Times New Roman"/>
          <w:b/>
          <w:sz w:val="24"/>
          <w:szCs w:val="20"/>
          <w:lang w:val="uk-UA" w:eastAsia="ru-RU"/>
        </w:rPr>
        <w:tab/>
        <w:t xml:space="preserve">  </w:t>
      </w:r>
      <w:r w:rsidRPr="00B36B10">
        <w:rPr>
          <w:rFonts w:ascii="Times New Roman" w:hAnsi="Times New Roman"/>
          <w:b/>
          <w:sz w:val="24"/>
          <w:szCs w:val="20"/>
          <w:lang w:val="uk-UA" w:eastAsia="ru-RU"/>
        </w:rPr>
        <w:t xml:space="preserve">№ </w:t>
      </w:r>
      <w:r>
        <w:rPr>
          <w:rFonts w:ascii="Times New Roman" w:hAnsi="Times New Roman"/>
          <w:b/>
          <w:sz w:val="24"/>
          <w:szCs w:val="20"/>
          <w:lang w:val="uk-UA" w:eastAsia="ru-RU"/>
        </w:rPr>
        <w:t>2500</w:t>
      </w:r>
      <w:r w:rsidRPr="00B36B10">
        <w:rPr>
          <w:rFonts w:ascii="Times New Roman" w:hAnsi="Times New Roman"/>
          <w:b/>
          <w:sz w:val="24"/>
          <w:szCs w:val="20"/>
          <w:lang w:val="uk-UA" w:eastAsia="ru-RU"/>
        </w:rPr>
        <w:t>-</w:t>
      </w:r>
      <w:r>
        <w:rPr>
          <w:rFonts w:ascii="Times New Roman" w:hAnsi="Times New Roman"/>
          <w:b/>
          <w:sz w:val="24"/>
          <w:szCs w:val="20"/>
          <w:lang w:val="uk-UA" w:eastAsia="ru-RU"/>
        </w:rPr>
        <w:t xml:space="preserve"> 47</w:t>
      </w:r>
      <w:r w:rsidRPr="006F46F8">
        <w:rPr>
          <w:rFonts w:ascii="Times New Roman" w:hAnsi="Times New Roman"/>
          <w:b/>
          <w:sz w:val="24"/>
          <w:szCs w:val="20"/>
          <w:lang w:val="uk-UA" w:eastAsia="ru-RU"/>
        </w:rPr>
        <w:t xml:space="preserve"> -</w:t>
      </w:r>
      <w:r w:rsidRPr="006F46F8">
        <w:rPr>
          <w:rFonts w:ascii="Times New Roman" w:hAnsi="Times New Roman"/>
          <w:b/>
          <w:sz w:val="24"/>
          <w:szCs w:val="20"/>
          <w:lang w:val="en-US" w:eastAsia="ru-RU"/>
        </w:rPr>
        <w:t>VI</w:t>
      </w:r>
      <w:r w:rsidRPr="006F46F8">
        <w:rPr>
          <w:rFonts w:ascii="Times New Roman" w:hAnsi="Times New Roman"/>
          <w:b/>
          <w:sz w:val="24"/>
          <w:szCs w:val="20"/>
          <w:lang w:val="uk-UA" w:eastAsia="ru-RU"/>
        </w:rPr>
        <w:t>І</w:t>
      </w:r>
    </w:p>
    <w:p w:rsidR="007C50B0" w:rsidRPr="00152A22" w:rsidRDefault="007C50B0" w:rsidP="007C50B0">
      <w:pPr>
        <w:spacing w:after="0" w:line="360" w:lineRule="auto"/>
        <w:ind w:firstLine="709"/>
        <w:rPr>
          <w:rFonts w:ascii="Times New Roman" w:hAnsi="Times New Roman"/>
          <w:sz w:val="10"/>
          <w:szCs w:val="10"/>
          <w:lang w:val="uk-UA"/>
        </w:rPr>
      </w:pPr>
    </w:p>
    <w:p w:rsidR="007C50B0" w:rsidRPr="00E75D28" w:rsidRDefault="007C50B0" w:rsidP="007C50B0">
      <w:pPr>
        <w:spacing w:after="0" w:line="360" w:lineRule="auto"/>
        <w:ind w:firstLine="360"/>
        <w:rPr>
          <w:rFonts w:ascii="Times New Roman" w:hAnsi="Times New Roman"/>
          <w:b/>
          <w:sz w:val="28"/>
          <w:szCs w:val="28"/>
          <w:lang w:val="uk-UA"/>
        </w:rPr>
      </w:pPr>
    </w:p>
    <w:p w:rsidR="007C50B0" w:rsidRPr="00A77542" w:rsidRDefault="007C50B0" w:rsidP="007C50B0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A77542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Про створення логопедичного пункту </w:t>
      </w:r>
    </w:p>
    <w:p w:rsidR="007C50B0" w:rsidRPr="00A77542" w:rsidRDefault="007C50B0" w:rsidP="007C50B0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A77542">
        <w:rPr>
          <w:rFonts w:ascii="Times New Roman" w:hAnsi="Times New Roman"/>
          <w:b/>
          <w:color w:val="000000"/>
          <w:sz w:val="28"/>
          <w:szCs w:val="28"/>
          <w:lang w:val="uk-UA"/>
        </w:rPr>
        <w:t>у закладі дошкільної освіти № 7 «Перлинка»</w:t>
      </w:r>
    </w:p>
    <w:p w:rsidR="007C50B0" w:rsidRPr="00A77542" w:rsidRDefault="007C50B0" w:rsidP="007C50B0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7C50B0" w:rsidRPr="00A77542" w:rsidRDefault="007C50B0" w:rsidP="007C50B0">
      <w:pPr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77542">
        <w:rPr>
          <w:rFonts w:ascii="Times New Roman" w:hAnsi="Times New Roman"/>
          <w:sz w:val="28"/>
          <w:szCs w:val="28"/>
          <w:lang w:val="uk-UA"/>
        </w:rPr>
        <w:t>Розглянувши  клопотання відділу освіти Бучанської міської ради щодо погодження створення логопедичного пункту у закладі дошкільної освіти, відповідно до Закону України «Про освіту», «Про дошкільну освіту», «Про охорону дитинства»,  Положенням про логопедичні пункти системи освіти, затвердженого наказом Міністерства освіти України від 13.05.1993 №135 та з метою забезпечення рівного доступу до дошкільної освіти дітей з особливими освітніми потребами, керуючись Законом України «Про місцеве самоврядування в Україні», міська рада</w:t>
      </w:r>
    </w:p>
    <w:p w:rsidR="007C50B0" w:rsidRPr="00A77542" w:rsidRDefault="007C50B0" w:rsidP="007C50B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77542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7C50B0" w:rsidRPr="00A77542" w:rsidRDefault="007C50B0" w:rsidP="007C50B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77542">
        <w:rPr>
          <w:rFonts w:ascii="Times New Roman" w:hAnsi="Times New Roman"/>
          <w:sz w:val="28"/>
          <w:szCs w:val="28"/>
          <w:lang w:val="uk-UA"/>
        </w:rPr>
        <w:t>Погодити створення логопедичного пункту у закладі дошкільної освіти (ясла-садку) № 7 "Перлинка" Бучанської міської ради Київської області з 03.11.2018 року.</w:t>
      </w:r>
    </w:p>
    <w:p w:rsidR="007C50B0" w:rsidRPr="00A77542" w:rsidRDefault="007C50B0" w:rsidP="007C50B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77542">
        <w:rPr>
          <w:rFonts w:ascii="Times New Roman" w:hAnsi="Times New Roman"/>
          <w:sz w:val="28"/>
          <w:szCs w:val="28"/>
          <w:lang w:val="uk-UA"/>
        </w:rPr>
        <w:t>Ввести до штатного розпису закладу дошкільної освіти посаду учителя-логопеда з 01.11.2018 року.</w:t>
      </w:r>
    </w:p>
    <w:p w:rsidR="007C50B0" w:rsidRPr="00A77542" w:rsidRDefault="007C50B0" w:rsidP="007C50B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77542">
        <w:rPr>
          <w:rFonts w:ascii="Times New Roman" w:hAnsi="Times New Roman"/>
          <w:sz w:val="28"/>
          <w:szCs w:val="28"/>
          <w:lang w:val="uk-UA"/>
        </w:rPr>
        <w:t>Відділу освіти Бучанської міської ради внести відповідні зміни до штатного розпису Відділу освіти Бучанської міської ради та проводити видатки в межах затвердженого кошторису установи на 2018 рік.</w:t>
      </w:r>
    </w:p>
    <w:p w:rsidR="007C50B0" w:rsidRPr="00A77542" w:rsidRDefault="007C50B0" w:rsidP="007C50B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77542">
        <w:rPr>
          <w:rFonts w:ascii="Times New Roman" w:hAnsi="Times New Roman"/>
          <w:sz w:val="28"/>
          <w:szCs w:val="28"/>
          <w:lang w:val="uk-UA"/>
        </w:rPr>
        <w:t>Контроль за виконанням рішення покласти на постійну комісію з питань освіти, культури, спорту, справ молоді та гуманітарних питань.</w:t>
      </w:r>
    </w:p>
    <w:p w:rsidR="007C50B0" w:rsidRPr="00A77542" w:rsidRDefault="007C50B0" w:rsidP="007C50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C50B0" w:rsidRPr="00A77542" w:rsidRDefault="007C50B0" w:rsidP="007C50B0">
      <w:pPr>
        <w:tabs>
          <w:tab w:val="left" w:pos="9540"/>
        </w:tabs>
        <w:spacing w:after="0" w:line="240" w:lineRule="auto"/>
        <w:outlineLvl w:val="0"/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</w:pPr>
    </w:p>
    <w:p w:rsidR="007C50B0" w:rsidRPr="00A77542" w:rsidRDefault="007C50B0" w:rsidP="007C50B0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77542">
        <w:rPr>
          <w:rFonts w:ascii="Times New Roman" w:hAnsi="Times New Roman"/>
          <w:b/>
          <w:sz w:val="28"/>
          <w:szCs w:val="28"/>
          <w:lang w:val="uk-UA"/>
        </w:rPr>
        <w:t>Міський голова                                                                         А.П. Федорук</w:t>
      </w:r>
    </w:p>
    <w:p w:rsidR="004D4E27" w:rsidRDefault="004D4E27">
      <w:bookmarkStart w:id="0" w:name="_GoBack"/>
      <w:bookmarkEnd w:id="0"/>
    </w:p>
    <w:sectPr w:rsidR="004D4E27" w:rsidSect="0061113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9D6B59"/>
    <w:multiLevelType w:val="hybridMultilevel"/>
    <w:tmpl w:val="F2C4EB5C"/>
    <w:lvl w:ilvl="0" w:tplc="C166F43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9E5"/>
    <w:rsid w:val="004D4E27"/>
    <w:rsid w:val="006369E5"/>
    <w:rsid w:val="00687D71"/>
    <w:rsid w:val="007C5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623FE6-814E-438D-B68F-6E9E4B660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50B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C50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1262</Characters>
  <Application>Microsoft Office Word</Application>
  <DocSecurity>0</DocSecurity>
  <Lines>10</Lines>
  <Paragraphs>2</Paragraphs>
  <ScaleCrop>false</ScaleCrop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2018-11-06T13:17:00Z</dcterms:created>
  <dcterms:modified xsi:type="dcterms:W3CDTF">2018-11-06T13:17:00Z</dcterms:modified>
</cp:coreProperties>
</file>